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CF" w:rsidRDefault="003521CF" w:rsidP="003521CF">
      <w:pPr>
        <w:pStyle w:val="NormalWeb"/>
        <w:spacing w:before="12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noProof/>
          <w:color w:val="333333"/>
          <w:sz w:val="29"/>
          <w:szCs w:val="29"/>
        </w:rPr>
        <w:drawing>
          <wp:inline distT="0" distB="0" distL="0" distR="0" wp14:anchorId="6B4414F9" wp14:editId="2DE59449">
            <wp:extent cx="2143125" cy="2143125"/>
            <wp:effectExtent l="0" t="0" r="9525" b="9525"/>
            <wp:docPr id="1" name="Picture 1" descr="https://www.warwickshiremusichub.org/cms/pages/files/download_1557398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rwickshiremusichub.org/cms/pages/files/download_155739807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Style w:val="Strong"/>
          <w:rFonts w:ascii="Arial" w:hAnsi="Arial" w:cs="Arial"/>
          <w:color w:val="333333"/>
          <w:sz w:val="36"/>
          <w:szCs w:val="36"/>
        </w:rPr>
        <w:t>The Rotary Club of Warwick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7"/>
          <w:szCs w:val="27"/>
        </w:rPr>
        <w:t>In Partners</w:t>
      </w:r>
      <w:r>
        <w:rPr>
          <w:rFonts w:ascii="Arial" w:hAnsi="Arial" w:cs="Arial"/>
          <w:color w:val="333333"/>
          <w:sz w:val="27"/>
          <w:szCs w:val="27"/>
        </w:rPr>
        <w:t>h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>ip with Warwickshire Music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7"/>
          <w:szCs w:val="27"/>
        </w:rPr>
        <w:t>Presents: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Style w:val="Strong"/>
          <w:rFonts w:ascii="Arial" w:hAnsi="Arial" w:cs="Arial"/>
          <w:color w:val="333333"/>
          <w:sz w:val="72"/>
          <w:szCs w:val="72"/>
        </w:rPr>
        <w:t xml:space="preserve">The </w:t>
      </w:r>
      <w:proofErr w:type="spellStart"/>
      <w:r>
        <w:rPr>
          <w:rStyle w:val="Strong"/>
          <w:rFonts w:ascii="Arial" w:hAnsi="Arial" w:cs="Arial"/>
          <w:color w:val="333333"/>
          <w:sz w:val="72"/>
          <w:szCs w:val="72"/>
        </w:rPr>
        <w:t>Mid Summer</w:t>
      </w:r>
      <w:proofErr w:type="spellEnd"/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Style w:val="Strong"/>
          <w:rFonts w:ascii="Arial" w:hAnsi="Arial" w:cs="Arial"/>
          <w:color w:val="333333"/>
          <w:sz w:val="72"/>
          <w:szCs w:val="72"/>
        </w:rPr>
        <w:t>Young People's Concert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48"/>
          <w:szCs w:val="48"/>
        </w:rPr>
        <w:t>Performed by Pupils from Local Schools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48"/>
          <w:szCs w:val="48"/>
        </w:rPr>
        <w:t>Tuesday 18th June 2019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48"/>
          <w:szCs w:val="48"/>
        </w:rPr>
        <w:t>6:30pm - 8:00pm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48"/>
          <w:szCs w:val="48"/>
        </w:rPr>
        <w:t>St Mary's Collegiate Church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48"/>
          <w:szCs w:val="48"/>
        </w:rPr>
        <w:t>Doors open at 5:45pm with organ recital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Style w:val="Strong"/>
          <w:rFonts w:ascii="Arial" w:hAnsi="Arial" w:cs="Arial"/>
          <w:color w:val="333333"/>
          <w:sz w:val="48"/>
          <w:szCs w:val="48"/>
        </w:rPr>
        <w:t>Tickets £5.00 (Under 16s - £2.00)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</w:rPr>
        <w:t xml:space="preserve">Available from </w:t>
      </w:r>
      <w:proofErr w:type="spellStart"/>
      <w:r>
        <w:rPr>
          <w:rFonts w:ascii="Arial" w:hAnsi="Arial" w:cs="Arial"/>
          <w:color w:val="333333"/>
        </w:rPr>
        <w:t>Claridges</w:t>
      </w:r>
      <w:proofErr w:type="spellEnd"/>
      <w:r>
        <w:rPr>
          <w:rFonts w:ascii="Arial" w:hAnsi="Arial" w:cs="Arial"/>
          <w:color w:val="333333"/>
        </w:rPr>
        <w:t>, Warwick Books, Warwick Tourist Information Centre and other Warwick businesses </w:t>
      </w:r>
      <w:r>
        <w:rPr>
          <w:rStyle w:val="Emphasis"/>
          <w:rFonts w:ascii="Arial" w:hAnsi="Arial" w:cs="Arial"/>
          <w:color w:val="333333"/>
        </w:rPr>
        <w:t>(Look out for the yellow posters!)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</w:rPr>
        <w:t>Seating is limited and standing is permitted in designated areas, so get there early if you require a seat.</w:t>
      </w:r>
    </w:p>
    <w:p w:rsidR="003521CF" w:rsidRDefault="003521CF" w:rsidP="003521CF">
      <w:pPr>
        <w:pStyle w:val="NormalWeb"/>
        <w:spacing w:before="0" w:beforeAutospacing="0" w:after="0" w:afterAutospacing="0"/>
        <w:ind w:left="225" w:right="225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</w:rPr>
        <w:t>Proceeds, after costs, all go to supporting music and performance in Warwick Schools.</w:t>
      </w:r>
    </w:p>
    <w:p w:rsidR="00A012FE" w:rsidRDefault="00A012FE" w:rsidP="003521CF">
      <w:pPr>
        <w:jc w:val="center"/>
      </w:pPr>
    </w:p>
    <w:sectPr w:rsidR="00A01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CF"/>
    <w:rsid w:val="003521CF"/>
    <w:rsid w:val="00A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21CF"/>
    <w:rPr>
      <w:b/>
      <w:bCs/>
    </w:rPr>
  </w:style>
  <w:style w:type="character" w:styleId="Emphasis">
    <w:name w:val="Emphasis"/>
    <w:basedOn w:val="DefaultParagraphFont"/>
    <w:uiPriority w:val="20"/>
    <w:qFormat/>
    <w:rsid w:val="003521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21CF"/>
    <w:rPr>
      <w:b/>
      <w:bCs/>
    </w:rPr>
  </w:style>
  <w:style w:type="character" w:styleId="Emphasis">
    <w:name w:val="Emphasis"/>
    <w:basedOn w:val="DefaultParagraphFont"/>
    <w:uiPriority w:val="20"/>
    <w:qFormat/>
    <w:rsid w:val="003521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2019-05-09T13:59:00Z</dcterms:created>
  <dcterms:modified xsi:type="dcterms:W3CDTF">2019-05-09T14:01:00Z</dcterms:modified>
</cp:coreProperties>
</file>